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7A76" w14:textId="77777777" w:rsidR="00CF36A1" w:rsidRDefault="001418A6" w:rsidP="00652313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E7EF59" wp14:editId="66AF091D">
                <wp:simplePos x="0" y="0"/>
                <wp:positionH relativeFrom="column">
                  <wp:posOffset>-400050</wp:posOffset>
                </wp:positionH>
                <wp:positionV relativeFrom="paragraph">
                  <wp:posOffset>-333375</wp:posOffset>
                </wp:positionV>
                <wp:extent cx="1743075" cy="838200"/>
                <wp:effectExtent l="0" t="0" r="695325" b="1905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15F7B7" w14:textId="77777777" w:rsidR="00E41900" w:rsidRPr="00953094" w:rsidRDefault="00E41900" w:rsidP="00A71F8F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953094"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طرح دوره دروس نظری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7EF59" id=" 9" o:spid="_x0000_s1026" style="position:absolute;left:0;text-align:left;margin-left:-31.5pt;margin-top:-26.25pt;width:137.25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">
                <v:shadow on="t" type="perspective" opacity=".5" origin=",.5" offset="0,0" matrix=",-56756f,,.5"/>
                <v:path arrowok="t"/>
                <v:textbox>
                  <w:txbxContent>
                    <w:p w14:paraId="1215F7B7" w14:textId="77777777" w:rsidR="00E41900" w:rsidRPr="00953094" w:rsidRDefault="00E41900" w:rsidP="00A71F8F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 w:rsidRPr="00953094"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طرح دوره دروس نظری </w:t>
                      </w:r>
                    </w:p>
                  </w:txbxContent>
                </v:textbox>
              </v:roundrect>
            </w:pict>
          </mc:Fallback>
        </mc:AlternateContent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57A5">
        <w:rPr>
          <w:rFonts w:cs="B Nazanin"/>
          <w:noProof/>
          <w:lang w:bidi="fa-IR"/>
        </w:rPr>
        <w:drawing>
          <wp:inline distT="0" distB="0" distL="0" distR="0" wp14:anchorId="557AF2B0" wp14:editId="68BD329C">
            <wp:extent cx="856615" cy="711200"/>
            <wp:effectExtent l="0" t="0" r="0" b="0"/>
            <wp:docPr id="1" name="Picture 3" descr="C:\Documents and Settings\user\Desktop\آرم\آرم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65231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A8FEB6B" w14:textId="77777777" w:rsidR="00CF36A1" w:rsidRDefault="00CF36A1" w:rsidP="00652313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CF36A1">
        <w:rPr>
          <w:rFonts w:ascii="IranNastaliq" w:hAnsi="IranNastaliq" w:cs="IranNastaliq" w:hint="cs"/>
          <w:sz w:val="36"/>
          <w:szCs w:val="36"/>
          <w:rtl/>
          <w:lang w:bidi="fa-IR"/>
        </w:rPr>
        <w:t>دانشگاه علوم پزشکی و خدمات بهداشتی و درمانی گیلان</w:t>
      </w:r>
    </w:p>
    <w:p w14:paraId="1E472697" w14:textId="77777777" w:rsidR="00B168A4" w:rsidRDefault="00B168A4" w:rsidP="00B168A4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دانشکده 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565"/>
      </w:tblGrid>
      <w:tr w:rsidR="00B168A4" w:rsidRPr="006A57A5" w14:paraId="20004AC1" w14:textId="77777777" w:rsidTr="006A57A5">
        <w:tc>
          <w:tcPr>
            <w:tcW w:w="4788" w:type="dxa"/>
          </w:tcPr>
          <w:p w14:paraId="2AA0239B" w14:textId="77777777" w:rsidR="00B168A4" w:rsidRPr="006A57A5" w:rsidRDefault="00B168A4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C227AE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شماره</w:t>
            </w: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درس: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مقدمات بیماریهای غدد</w:t>
            </w:r>
          </w:p>
        </w:tc>
        <w:tc>
          <w:tcPr>
            <w:tcW w:w="4788" w:type="dxa"/>
          </w:tcPr>
          <w:p w14:paraId="5C82C65A" w14:textId="77777777" w:rsidR="00B168A4" w:rsidRPr="006A57A5" w:rsidRDefault="00B168A4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واحد</w:t>
            </w:r>
            <w:r w:rsidR="00C227AE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نوع واحد( نظری/عملی)</w:t>
            </w: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168A4" w:rsidRPr="006A57A5" w14:paraId="26629B1B" w14:textId="77777777" w:rsidTr="006A57A5">
        <w:tc>
          <w:tcPr>
            <w:tcW w:w="4788" w:type="dxa"/>
          </w:tcPr>
          <w:p w14:paraId="4640A2B5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رشته و </w:t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مقطع</w:t>
            </w: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تحصیلی</w:t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14:paraId="38AED65E" w14:textId="77777777" w:rsidR="00B168A4" w:rsidRPr="006A57A5" w:rsidRDefault="00B168A4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مدت زمان ارائه درس: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32 ساعت</w:t>
            </w:r>
          </w:p>
        </w:tc>
      </w:tr>
      <w:tr w:rsidR="00B168A4" w:rsidRPr="006A57A5" w14:paraId="32705672" w14:textId="77777777" w:rsidTr="006A57A5">
        <w:tc>
          <w:tcPr>
            <w:tcW w:w="4788" w:type="dxa"/>
          </w:tcPr>
          <w:p w14:paraId="2FE5352C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دروس </w:t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پیش</w:t>
            </w:r>
            <w:r w:rsidR="00B168A4" w:rsidRPr="006A57A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نیاز: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فیزیولژی</w:t>
            </w:r>
          </w:p>
        </w:tc>
        <w:tc>
          <w:tcPr>
            <w:tcW w:w="4788" w:type="dxa"/>
          </w:tcPr>
          <w:p w14:paraId="0735B513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محل برگزاری: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بخش غدد</w:t>
            </w:r>
          </w:p>
        </w:tc>
      </w:tr>
      <w:tr w:rsidR="00B168A4" w:rsidRPr="006A57A5" w14:paraId="70D76F07" w14:textId="77777777" w:rsidTr="006A57A5">
        <w:tc>
          <w:tcPr>
            <w:tcW w:w="4788" w:type="dxa"/>
          </w:tcPr>
          <w:p w14:paraId="1AB12444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B168A4"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مسئول برنامه:</w:t>
            </w:r>
            <w:r w:rsidR="00C73C9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زهرا عباسی رنجبر</w:t>
            </w:r>
          </w:p>
        </w:tc>
        <w:tc>
          <w:tcPr>
            <w:tcW w:w="4788" w:type="dxa"/>
          </w:tcPr>
          <w:p w14:paraId="18C8F7CF" w14:textId="77777777" w:rsidR="00B168A4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تلفن و روزهای تماس:</w:t>
            </w:r>
          </w:p>
        </w:tc>
      </w:tr>
      <w:tr w:rsidR="00C227AE" w:rsidRPr="006A57A5" w14:paraId="03DD3969" w14:textId="77777777" w:rsidTr="006A57A5">
        <w:tc>
          <w:tcPr>
            <w:tcW w:w="4788" w:type="dxa"/>
          </w:tcPr>
          <w:p w14:paraId="13CB4D8A" w14:textId="77777777" w:rsidR="00C227AE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6A57A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آدرس ایمیل:</w:t>
            </w:r>
            <w:r w:rsidR="00C73C91">
              <w:rPr>
                <w:rFonts w:ascii="IranNastaliq" w:hAnsi="IranNastaliq" w:cs="B Nazanin"/>
                <w:sz w:val="24"/>
                <w:szCs w:val="24"/>
                <w:lang w:bidi="fa-IR"/>
              </w:rPr>
              <w:t>drabbasi.ranjbar@gmail.com</w:t>
            </w:r>
          </w:p>
        </w:tc>
        <w:tc>
          <w:tcPr>
            <w:tcW w:w="4788" w:type="dxa"/>
          </w:tcPr>
          <w:p w14:paraId="796A737B" w14:textId="77777777" w:rsidR="00C227AE" w:rsidRPr="006A57A5" w:rsidRDefault="00C227AE" w:rsidP="006A57A5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8F03135" w14:textId="77777777" w:rsidR="00F176DD" w:rsidRDefault="00F176DD" w:rsidP="00F176DD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</w:p>
    <w:p w14:paraId="119CA3B6" w14:textId="77777777" w:rsidR="0029635C" w:rsidRPr="00F176DD" w:rsidRDefault="0044278A" w:rsidP="00F176DD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0A7107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هد</w:t>
      </w: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BA34BC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ف کلی درس:</w:t>
      </w:r>
    </w:p>
    <w:p w14:paraId="41412E58" w14:textId="77777777" w:rsidR="000A7107" w:rsidRPr="00240609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44"/>
          <w:szCs w:val="44"/>
          <w:rtl/>
          <w:lang w:bidi="fa-IR"/>
        </w:rPr>
      </w:pPr>
      <w:r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>-</w:t>
      </w:r>
      <w:r w:rsidR="00C73C91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>اشنایی با مقدمات بیماریهای غدد</w:t>
      </w:r>
    </w:p>
    <w:p w14:paraId="7C9BCCC4" w14:textId="77777777" w:rsidR="000A7107" w:rsidRPr="00F176DD" w:rsidRDefault="000A7107" w:rsidP="00F176DD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اهداف اختصاصی</w:t>
      </w:r>
      <w:r w:rsidR="0044278A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درس</w:t>
      </w: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:</w:t>
      </w:r>
    </w:p>
    <w:p w14:paraId="000B8380" w14:textId="77777777" w:rsidR="009F0520" w:rsidRDefault="009F0520" w:rsidP="009F052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2"/>
          <w:szCs w:val="32"/>
          <w:lang w:bidi="fa-IR"/>
        </w:rPr>
      </w:pPr>
      <w:r>
        <w:rPr>
          <w:rFonts w:ascii="IranNastaliq" w:hAnsi="IranNastaliq" w:cs="IranNastaliq" w:hint="cs"/>
          <w:sz w:val="44"/>
          <w:szCs w:val="44"/>
          <w:rtl/>
          <w:lang w:bidi="fa-IR"/>
        </w:rPr>
        <w:t>اشنایی با کلیات سیستم غدد درون ریز  و نحوه ایجاد بیماریهای ان</w:t>
      </w:r>
    </w:p>
    <w:p w14:paraId="54C0888F" w14:textId="77777777" w:rsidR="006B1F92" w:rsidRPr="009F0520" w:rsidRDefault="006B1F92" w:rsidP="009F052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2"/>
          <w:szCs w:val="32"/>
          <w:lang w:bidi="fa-IR"/>
        </w:rPr>
      </w:pPr>
      <w:r w:rsidRPr="009F0520">
        <w:rPr>
          <w:rFonts w:ascii="IranNastaliq" w:hAnsi="IranNastaliq" w:cs="IranNastaliq" w:hint="cs"/>
          <w:sz w:val="32"/>
          <w:szCs w:val="32"/>
          <w:rtl/>
          <w:lang w:bidi="fa-IR"/>
        </w:rPr>
        <w:t>-</w:t>
      </w:r>
      <w:r w:rsidR="00C73C91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="00C73C91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>با</w:t>
      </w:r>
      <w:r w:rsidR="009F0520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  </w:t>
      </w:r>
      <w:r w:rsidR="009F0520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9F0520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</w:t>
      </w:r>
      <w:r w:rsidR="00C73C91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یماریهای هیوفیز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و هیوتالاموس</w:t>
      </w:r>
      <w:r w:rsidR="009F0520"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7943C597" w14:textId="77777777" w:rsidR="006B1F92" w:rsidRPr="00F176DD" w:rsidRDefault="006B1F92" w:rsidP="009F052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اشنایی </w:t>
      </w:r>
      <w:r w:rsidR="009F0520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="009F0520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9F0520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</w:t>
      </w:r>
      <w:r w:rsidR="009F0520">
        <w:rPr>
          <w:rFonts w:ascii="IranNastaliq" w:hAnsi="IranNastaliq" w:cs="IranNastaliq" w:hint="cs"/>
          <w:rtl/>
          <w:lang w:bidi="fa-IR"/>
        </w:rPr>
        <w:t xml:space="preserve">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>تی</w:t>
      </w:r>
      <w:r w:rsidR="009F0520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رویید</w:t>
      </w:r>
      <w:r w:rsidR="00240609">
        <w:rPr>
          <w:rFonts w:ascii="IranNastaliq" w:hAnsi="IranNastaliq" w:cs="IranNastaliq" w:hint="cs"/>
          <w:rtl/>
          <w:lang w:bidi="fa-IR"/>
        </w:rPr>
        <w:t>،</w:t>
      </w:r>
      <w:r w:rsidR="00240609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3800320F" w14:textId="77777777" w:rsidR="006B1F92" w:rsidRPr="00F176DD" w:rsidRDefault="006B1F92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lastRenderedPageBreak/>
        <w:t>-</w:t>
      </w:r>
      <w:r w:rsidR="00240609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="00240609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="00240609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>ادرنال ،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7A8D3B31" w14:textId="77777777" w:rsidR="006B1F92" w:rsidRPr="00F176DD" w:rsidRDefault="006B1F92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--</w:t>
      </w:r>
      <w:r w:rsidR="00240609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="00240609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="00240609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>گناد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1724CD86" w14:textId="77777777" w:rsidR="006B1F92" w:rsidRDefault="006B1F92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240609"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="00240609"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="00240609"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اختلالات 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</w:t>
      </w:r>
      <w:r w:rsidR="00240609">
        <w:rPr>
          <w:rFonts w:ascii="IranNastaliq" w:hAnsi="IranNastaliq" w:cs="IranNastaliq" w:hint="cs"/>
          <w:sz w:val="44"/>
          <w:szCs w:val="44"/>
          <w:rtl/>
          <w:lang w:bidi="fa-IR"/>
        </w:rPr>
        <w:t>لیید</w:t>
      </w:r>
      <w:r w:rsidR="00240609">
        <w:rPr>
          <w:rFonts w:ascii="IranNastaliq" w:hAnsi="IranNastaliq" w:cs="IranNastaliq" w:hint="cs"/>
          <w:sz w:val="32"/>
          <w:szCs w:val="32"/>
          <w:rtl/>
          <w:lang w:bidi="fa-IR"/>
        </w:rPr>
        <w:t>ی،</w:t>
      </w:r>
      <w:r w:rsidR="00240609"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79ED57EE" w14:textId="77777777" w:rsidR="00240609" w:rsidRDefault="00240609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 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>مرتبط با کلسیم و فسفر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215345E4" w14:textId="77777777" w:rsidR="00240609" w:rsidRDefault="00240609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>دیابت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240609">
        <w:rPr>
          <w:rFonts w:ascii="IranNastaliq" w:hAnsi="IranNastaliq" w:cs="IranNastaliq" w:hint="cs"/>
          <w:sz w:val="44"/>
          <w:szCs w:val="44"/>
          <w:rtl/>
          <w:lang w:bidi="fa-IR"/>
        </w:rPr>
        <w:t>و چاقی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تظاهرات بالینی  ،عوارض و 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نحوه بررسی انها</w:t>
      </w:r>
    </w:p>
    <w:p w14:paraId="12ACFC32" w14:textId="77777777" w:rsidR="00240609" w:rsidRPr="00F176DD" w:rsidRDefault="00240609" w:rsidP="0024060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اشنایی </w:t>
      </w:r>
      <w:r w:rsidRPr="009F0520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با  </w:t>
      </w:r>
      <w:r w:rsidRPr="009F0520">
        <w:rPr>
          <w:rFonts w:ascii="IranNastaliq" w:hAnsi="IranNastaliq" w:cs="IranNastaliq" w:hint="cs"/>
          <w:sz w:val="40"/>
          <w:szCs w:val="40"/>
          <w:rtl/>
          <w:lang w:bidi="fa-IR"/>
        </w:rPr>
        <w:t>مکانیزم ایجاد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یماریهای 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ارثی </w:t>
      </w:r>
      <w:r w:rsidRPr="00240609">
        <w:rPr>
          <w:rFonts w:ascii="IranNastaliq" w:hAnsi="IranNastaliq" w:cs="IranNastaliq"/>
          <w:sz w:val="36"/>
          <w:szCs w:val="36"/>
          <w:lang w:bidi="fa-IR"/>
        </w:rPr>
        <w:t>MEN, APS</w:t>
      </w:r>
      <w:r>
        <w:rPr>
          <w:rFonts w:ascii="IranNastaliq" w:hAnsi="IranNastaliq" w:cs="IranNastaliq" w:hint="cs"/>
          <w:sz w:val="32"/>
          <w:szCs w:val="32"/>
          <w:rtl/>
          <w:lang w:bidi="fa-IR"/>
        </w:rPr>
        <w:t>،</w:t>
      </w:r>
      <w:r w:rsidRPr="009F0520">
        <w:rPr>
          <w:rFonts w:ascii="IranNastaliq" w:hAnsi="IranNastaliq" w:cs="IranNastaliq" w:hint="cs"/>
          <w:sz w:val="44"/>
          <w:szCs w:val="44"/>
          <w:rtl/>
          <w:lang w:bidi="fa-IR"/>
        </w:rPr>
        <w:t>تظاهرات بالینی  و نحوه بررسی انها</w:t>
      </w:r>
    </w:p>
    <w:p w14:paraId="1153BEC4" w14:textId="77777777" w:rsidR="006B1F92" w:rsidRPr="00F176DD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951"/>
        <w:gridCol w:w="891"/>
        <w:gridCol w:w="2350"/>
        <w:gridCol w:w="998"/>
        <w:gridCol w:w="1269"/>
        <w:gridCol w:w="1113"/>
        <w:gridCol w:w="1021"/>
      </w:tblGrid>
      <w:tr w:rsidR="00A50E54" w:rsidRPr="006A57A5" w14:paraId="6B12BAFF" w14:textId="77777777" w:rsidTr="006A57A5">
        <w:tc>
          <w:tcPr>
            <w:tcW w:w="9576" w:type="dxa"/>
            <w:gridSpan w:val="8"/>
          </w:tcPr>
          <w:p w14:paraId="54CA2C4F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جدول زمانبندی ارائه برنامه درس ...</w:t>
            </w:r>
            <w:r w:rsidR="00C516C8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مقدمات بیماریهای غدد</w:t>
            </w: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..............................                                                                                                                       نیمسال اول/دوم..................</w:t>
            </w:r>
          </w:p>
        </w:tc>
      </w:tr>
      <w:tr w:rsidR="004512E1" w:rsidRPr="006A57A5" w14:paraId="6BE158BC" w14:textId="77777777" w:rsidTr="006A57A5">
        <w:tc>
          <w:tcPr>
            <w:tcW w:w="642" w:type="dxa"/>
            <w:vAlign w:val="center"/>
          </w:tcPr>
          <w:p w14:paraId="489CC2D8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042" w:type="dxa"/>
            <w:vAlign w:val="center"/>
          </w:tcPr>
          <w:p w14:paraId="40EBBC33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850" w:type="dxa"/>
            <w:vAlign w:val="center"/>
          </w:tcPr>
          <w:p w14:paraId="2E9FC14D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ساعت</w:t>
            </w:r>
          </w:p>
        </w:tc>
        <w:tc>
          <w:tcPr>
            <w:tcW w:w="2355" w:type="dxa"/>
            <w:vAlign w:val="center"/>
          </w:tcPr>
          <w:p w14:paraId="41C77978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موضوع جلسه</w:t>
            </w:r>
          </w:p>
        </w:tc>
        <w:tc>
          <w:tcPr>
            <w:tcW w:w="1069" w:type="dxa"/>
            <w:vAlign w:val="center"/>
          </w:tcPr>
          <w:p w14:paraId="1C8BC9E9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مدرس</w:t>
            </w:r>
          </w:p>
        </w:tc>
        <w:tc>
          <w:tcPr>
            <w:tcW w:w="1383" w:type="dxa"/>
            <w:vAlign w:val="center"/>
          </w:tcPr>
          <w:p w14:paraId="39CDB6E7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روش های آموزش</w:t>
            </w:r>
          </w:p>
        </w:tc>
        <w:tc>
          <w:tcPr>
            <w:tcW w:w="1172" w:type="dxa"/>
            <w:vAlign w:val="center"/>
          </w:tcPr>
          <w:p w14:paraId="23EE8BCB" w14:textId="77777777" w:rsidR="00A50E54" w:rsidRPr="006A57A5" w:rsidRDefault="00A50E54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امکانات مورد نیاز</w:t>
            </w:r>
          </w:p>
        </w:tc>
        <w:tc>
          <w:tcPr>
            <w:tcW w:w="1063" w:type="dxa"/>
          </w:tcPr>
          <w:p w14:paraId="1175B65A" w14:textId="77777777" w:rsidR="00A50E54" w:rsidRPr="006A57A5" w:rsidRDefault="005D240D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عرصه  آموزش</w:t>
            </w:r>
          </w:p>
        </w:tc>
      </w:tr>
      <w:tr w:rsidR="004512E1" w:rsidRPr="006A57A5" w14:paraId="758EEC30" w14:textId="77777777" w:rsidTr="006A57A5">
        <w:tc>
          <w:tcPr>
            <w:tcW w:w="642" w:type="dxa"/>
            <w:vAlign w:val="center"/>
          </w:tcPr>
          <w:p w14:paraId="3F160D6C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lastRenderedPageBreak/>
              <w:t>1</w:t>
            </w:r>
          </w:p>
        </w:tc>
        <w:tc>
          <w:tcPr>
            <w:tcW w:w="1042" w:type="dxa"/>
          </w:tcPr>
          <w:p w14:paraId="4C0DBC14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5F52EEC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6A15DD89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کلیات اندوکرین</w:t>
            </w:r>
          </w:p>
        </w:tc>
        <w:tc>
          <w:tcPr>
            <w:tcW w:w="1069" w:type="dxa"/>
          </w:tcPr>
          <w:p w14:paraId="63E0CDC0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عباسی</w:t>
            </w:r>
          </w:p>
        </w:tc>
        <w:tc>
          <w:tcPr>
            <w:tcW w:w="1383" w:type="dxa"/>
          </w:tcPr>
          <w:p w14:paraId="424217B1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سخنرانی</w:t>
            </w:r>
          </w:p>
        </w:tc>
        <w:tc>
          <w:tcPr>
            <w:tcW w:w="1172" w:type="dxa"/>
          </w:tcPr>
          <w:p w14:paraId="7C93AC13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کامپیوتر</w:t>
            </w:r>
          </w:p>
        </w:tc>
        <w:tc>
          <w:tcPr>
            <w:tcW w:w="1063" w:type="dxa"/>
          </w:tcPr>
          <w:p w14:paraId="483D5FBF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سامانه نوید</w:t>
            </w:r>
          </w:p>
        </w:tc>
      </w:tr>
      <w:tr w:rsidR="004512E1" w:rsidRPr="006A57A5" w14:paraId="6CF2FF42" w14:textId="77777777" w:rsidTr="006A57A5">
        <w:tc>
          <w:tcPr>
            <w:tcW w:w="642" w:type="dxa"/>
            <w:vAlign w:val="center"/>
          </w:tcPr>
          <w:p w14:paraId="0707EA6C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1042" w:type="dxa"/>
          </w:tcPr>
          <w:p w14:paraId="55B8E3CF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31086D58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2B578716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مقدمه بیماریهای تیرویید </w:t>
            </w:r>
          </w:p>
        </w:tc>
        <w:tc>
          <w:tcPr>
            <w:tcW w:w="1069" w:type="dxa"/>
          </w:tcPr>
          <w:p w14:paraId="57E620B8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مهرداد </w:t>
            </w:r>
          </w:p>
        </w:tc>
        <w:tc>
          <w:tcPr>
            <w:tcW w:w="1383" w:type="dxa"/>
          </w:tcPr>
          <w:p w14:paraId="328228DB" w14:textId="77777777" w:rsidR="00A50E54" w:rsidRPr="006A57A5" w:rsidRDefault="00240609" w:rsidP="0024060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4666369F" w14:textId="77777777" w:rsidR="00A50E54" w:rsidRPr="006A57A5" w:rsidRDefault="00240609" w:rsidP="0024060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5A4A3C2A" w14:textId="77777777" w:rsidR="00A50E54" w:rsidRPr="006A57A5" w:rsidRDefault="00240609" w:rsidP="0024060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240D88AA" w14:textId="77777777" w:rsidTr="006A57A5">
        <w:tc>
          <w:tcPr>
            <w:tcW w:w="642" w:type="dxa"/>
            <w:vAlign w:val="center"/>
          </w:tcPr>
          <w:p w14:paraId="41376550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1042" w:type="dxa"/>
          </w:tcPr>
          <w:p w14:paraId="05367BEB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163C8F49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2C519DBE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مقدمه بیماریهای تیرویید</w:t>
            </w:r>
          </w:p>
        </w:tc>
        <w:tc>
          <w:tcPr>
            <w:tcW w:w="1069" w:type="dxa"/>
          </w:tcPr>
          <w:p w14:paraId="521D3AAB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46609840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02BD98D5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3E9CE517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5974EEC3" w14:textId="77777777" w:rsidTr="006A57A5">
        <w:tc>
          <w:tcPr>
            <w:tcW w:w="642" w:type="dxa"/>
            <w:vAlign w:val="center"/>
          </w:tcPr>
          <w:p w14:paraId="36409C0E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1042" w:type="dxa"/>
          </w:tcPr>
          <w:p w14:paraId="67AF84B3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5382A908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569B8839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مقدمه بیماریهای تیرویید</w:t>
            </w:r>
          </w:p>
        </w:tc>
        <w:tc>
          <w:tcPr>
            <w:tcW w:w="1069" w:type="dxa"/>
          </w:tcPr>
          <w:p w14:paraId="27C5D743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6BDFF609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09EEA92A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23DC6755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66ABBDB6" w14:textId="77777777" w:rsidTr="006A57A5">
        <w:tc>
          <w:tcPr>
            <w:tcW w:w="642" w:type="dxa"/>
            <w:vAlign w:val="center"/>
          </w:tcPr>
          <w:p w14:paraId="75F8823B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1042" w:type="dxa"/>
          </w:tcPr>
          <w:p w14:paraId="59A91801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70AC0E5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0296E591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بیماریهای هیوفیز و هیپوتالاموس</w:t>
            </w:r>
          </w:p>
        </w:tc>
        <w:tc>
          <w:tcPr>
            <w:tcW w:w="1069" w:type="dxa"/>
          </w:tcPr>
          <w:p w14:paraId="71F18D04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عباسی </w:t>
            </w:r>
          </w:p>
        </w:tc>
        <w:tc>
          <w:tcPr>
            <w:tcW w:w="1383" w:type="dxa"/>
          </w:tcPr>
          <w:p w14:paraId="5ABBCC23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71934B08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3AB25676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5D78FA14" w14:textId="77777777" w:rsidTr="006A57A5">
        <w:tc>
          <w:tcPr>
            <w:tcW w:w="642" w:type="dxa"/>
            <w:vAlign w:val="center"/>
          </w:tcPr>
          <w:p w14:paraId="6599EEF1" w14:textId="77777777" w:rsidR="00A50E54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1042" w:type="dxa"/>
          </w:tcPr>
          <w:p w14:paraId="5D708F1B" w14:textId="77777777" w:rsidR="00A50E54" w:rsidRPr="006A57A5" w:rsidRDefault="00A50E54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22EECCE" w14:textId="77777777" w:rsidR="00A50E54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1D3F6731" w14:textId="77777777" w:rsidR="00A50E54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بیماریهای هیوفیز و هیپوتالاموس</w:t>
            </w:r>
          </w:p>
        </w:tc>
        <w:tc>
          <w:tcPr>
            <w:tcW w:w="1069" w:type="dxa"/>
          </w:tcPr>
          <w:p w14:paraId="246679CD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0A5B6D64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7080467A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041CBC85" w14:textId="77777777" w:rsidR="00A50E54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61BB972B" w14:textId="77777777" w:rsidTr="006A57A5">
        <w:tc>
          <w:tcPr>
            <w:tcW w:w="642" w:type="dxa"/>
            <w:vAlign w:val="center"/>
          </w:tcPr>
          <w:p w14:paraId="051EC136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7</w:t>
            </w:r>
          </w:p>
        </w:tc>
        <w:tc>
          <w:tcPr>
            <w:tcW w:w="1042" w:type="dxa"/>
          </w:tcPr>
          <w:p w14:paraId="07E6F655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284D9D2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7DA516F1" w14:textId="77777777" w:rsidR="00FD166E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یماریهای ادرنال</w:t>
            </w:r>
          </w:p>
        </w:tc>
        <w:tc>
          <w:tcPr>
            <w:tcW w:w="1069" w:type="dxa"/>
          </w:tcPr>
          <w:p w14:paraId="416E0A98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35994A8D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54CDDB30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785EA3B7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2479460B" w14:textId="77777777" w:rsidTr="006A57A5">
        <w:tc>
          <w:tcPr>
            <w:tcW w:w="642" w:type="dxa"/>
            <w:vAlign w:val="center"/>
          </w:tcPr>
          <w:p w14:paraId="74A337D7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1042" w:type="dxa"/>
          </w:tcPr>
          <w:p w14:paraId="34A23089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D2CD44E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4BD99AB0" w14:textId="77777777" w:rsidR="00FD166E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یماریهای ادرنال</w:t>
            </w:r>
          </w:p>
        </w:tc>
        <w:tc>
          <w:tcPr>
            <w:tcW w:w="1069" w:type="dxa"/>
          </w:tcPr>
          <w:p w14:paraId="7610306B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661E7AF2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3A5F7C57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7C31FB0E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79F1C353" w14:textId="77777777" w:rsidTr="006A57A5">
        <w:tc>
          <w:tcPr>
            <w:tcW w:w="642" w:type="dxa"/>
            <w:vAlign w:val="center"/>
          </w:tcPr>
          <w:p w14:paraId="5B80D482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lastRenderedPageBreak/>
              <w:t>9</w:t>
            </w:r>
          </w:p>
        </w:tc>
        <w:tc>
          <w:tcPr>
            <w:tcW w:w="1042" w:type="dxa"/>
          </w:tcPr>
          <w:p w14:paraId="78656820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655878DA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0E212C53" w14:textId="77777777" w:rsidR="00FD166E" w:rsidRPr="006A57A5" w:rsidRDefault="00C753D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یماریهای گناد </w:t>
            </w:r>
          </w:p>
        </w:tc>
        <w:tc>
          <w:tcPr>
            <w:tcW w:w="1069" w:type="dxa"/>
          </w:tcPr>
          <w:p w14:paraId="29AE1990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17175FA3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76BCBE23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41D74152" w14:textId="77777777" w:rsidR="00FD166E" w:rsidRPr="006A57A5" w:rsidRDefault="00C753D9" w:rsidP="00C753D9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0E089C11" w14:textId="77777777" w:rsidTr="006A57A5">
        <w:tc>
          <w:tcPr>
            <w:tcW w:w="642" w:type="dxa"/>
            <w:vAlign w:val="center"/>
          </w:tcPr>
          <w:p w14:paraId="4ADF2D81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10</w:t>
            </w:r>
          </w:p>
        </w:tc>
        <w:tc>
          <w:tcPr>
            <w:tcW w:w="1042" w:type="dxa"/>
          </w:tcPr>
          <w:p w14:paraId="6EE18C7F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5DD7CDC9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3AFE765B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اختلالات چربی خون</w:t>
            </w:r>
          </w:p>
        </w:tc>
        <w:tc>
          <w:tcPr>
            <w:tcW w:w="1069" w:type="dxa"/>
          </w:tcPr>
          <w:p w14:paraId="4F0F4ED5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معتمد </w:t>
            </w:r>
          </w:p>
        </w:tc>
        <w:tc>
          <w:tcPr>
            <w:tcW w:w="1383" w:type="dxa"/>
          </w:tcPr>
          <w:p w14:paraId="1950300D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34502110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01114173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221CC37C" w14:textId="77777777" w:rsidTr="006A57A5">
        <w:tc>
          <w:tcPr>
            <w:tcW w:w="642" w:type="dxa"/>
            <w:vAlign w:val="center"/>
          </w:tcPr>
          <w:p w14:paraId="7B57EFFF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11</w:t>
            </w:r>
          </w:p>
        </w:tc>
        <w:tc>
          <w:tcPr>
            <w:tcW w:w="1042" w:type="dxa"/>
          </w:tcPr>
          <w:p w14:paraId="779EFB56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291D17D7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5C2867D9" w14:textId="77777777" w:rsidR="00FD166E" w:rsidRPr="006A57A5" w:rsidRDefault="00C753D9" w:rsidP="00C753D9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یماریهای </w:t>
            </w:r>
            <w:r w:rsidR="004512E1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 اختلالات کلسیم و فسفر </w:t>
            </w:r>
          </w:p>
        </w:tc>
        <w:tc>
          <w:tcPr>
            <w:tcW w:w="1069" w:type="dxa"/>
          </w:tcPr>
          <w:p w14:paraId="1524DA62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مهرداد </w:t>
            </w:r>
          </w:p>
        </w:tc>
        <w:tc>
          <w:tcPr>
            <w:tcW w:w="1383" w:type="dxa"/>
          </w:tcPr>
          <w:p w14:paraId="41DAA051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7B451E89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25B1692E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6642ED87" w14:textId="77777777" w:rsidTr="006A57A5">
        <w:tc>
          <w:tcPr>
            <w:tcW w:w="642" w:type="dxa"/>
            <w:vAlign w:val="center"/>
          </w:tcPr>
          <w:p w14:paraId="4484213F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12</w:t>
            </w:r>
          </w:p>
        </w:tc>
        <w:tc>
          <w:tcPr>
            <w:tcW w:w="1042" w:type="dxa"/>
          </w:tcPr>
          <w:p w14:paraId="1BFC4661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3824BE92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74AFBDE1" w14:textId="77777777" w:rsidR="00FD166E" w:rsidRPr="006A57A5" w:rsidRDefault="004512E1" w:rsidP="004512E1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اختلال ههیپوگلیسمی</w:t>
            </w:r>
          </w:p>
        </w:tc>
        <w:tc>
          <w:tcPr>
            <w:tcW w:w="1069" w:type="dxa"/>
          </w:tcPr>
          <w:p w14:paraId="15144E96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47178F0F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6DD7FF9F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12767A6A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44EA15B8" w14:textId="77777777" w:rsidTr="006A57A5">
        <w:tc>
          <w:tcPr>
            <w:tcW w:w="642" w:type="dxa"/>
            <w:vAlign w:val="center"/>
          </w:tcPr>
          <w:p w14:paraId="309F36A6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13</w:t>
            </w:r>
          </w:p>
        </w:tc>
        <w:tc>
          <w:tcPr>
            <w:tcW w:w="1042" w:type="dxa"/>
          </w:tcPr>
          <w:p w14:paraId="670059A4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137BD288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104858BE" w14:textId="77777777" w:rsidR="00FD166E" w:rsidRPr="006A57A5" w:rsidRDefault="00C753D9" w:rsidP="004512E1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یمار</w:t>
            </w:r>
            <w:r w:rsidR="004512E1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 دیابت </w:t>
            </w:r>
          </w:p>
        </w:tc>
        <w:tc>
          <w:tcPr>
            <w:tcW w:w="1069" w:type="dxa"/>
          </w:tcPr>
          <w:p w14:paraId="42812061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دکتر معتمد </w:t>
            </w:r>
          </w:p>
        </w:tc>
        <w:tc>
          <w:tcPr>
            <w:tcW w:w="1383" w:type="dxa"/>
          </w:tcPr>
          <w:p w14:paraId="6EC3FB48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6F8BF563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6751B719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04FD5A53" w14:textId="77777777" w:rsidTr="006A57A5">
        <w:tc>
          <w:tcPr>
            <w:tcW w:w="642" w:type="dxa"/>
            <w:vAlign w:val="center"/>
          </w:tcPr>
          <w:p w14:paraId="6350134D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14</w:t>
            </w:r>
          </w:p>
        </w:tc>
        <w:tc>
          <w:tcPr>
            <w:tcW w:w="1042" w:type="dxa"/>
          </w:tcPr>
          <w:p w14:paraId="12015A8D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58FB8413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4406B73A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یماری دیابت</w:t>
            </w:r>
          </w:p>
        </w:tc>
        <w:tc>
          <w:tcPr>
            <w:tcW w:w="1069" w:type="dxa"/>
          </w:tcPr>
          <w:p w14:paraId="50AFFC3E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0A6CBE01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08C1D9EC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0FD1F6FF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2E3DDA5D" w14:textId="77777777" w:rsidTr="006A57A5">
        <w:tc>
          <w:tcPr>
            <w:tcW w:w="642" w:type="dxa"/>
            <w:vAlign w:val="center"/>
          </w:tcPr>
          <w:p w14:paraId="067ED2C9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15</w:t>
            </w:r>
          </w:p>
        </w:tc>
        <w:tc>
          <w:tcPr>
            <w:tcW w:w="1042" w:type="dxa"/>
          </w:tcPr>
          <w:p w14:paraId="4A691813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3CCD6D70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2FEC480A" w14:textId="77777777" w:rsidR="00FD166E" w:rsidRPr="006A57A5" w:rsidRDefault="004512E1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یماری دیابت و چاقی </w:t>
            </w:r>
          </w:p>
        </w:tc>
        <w:tc>
          <w:tcPr>
            <w:tcW w:w="1069" w:type="dxa"/>
          </w:tcPr>
          <w:p w14:paraId="1694861F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383" w:type="dxa"/>
          </w:tcPr>
          <w:p w14:paraId="5AEA089C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5F592F19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7B70B788" w14:textId="77777777" w:rsidR="00FD166E" w:rsidRPr="006A57A5" w:rsidRDefault="004512E1" w:rsidP="004512E1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4C0F98D1" w14:textId="77777777" w:rsidTr="006A57A5">
        <w:tc>
          <w:tcPr>
            <w:tcW w:w="642" w:type="dxa"/>
            <w:vAlign w:val="center"/>
          </w:tcPr>
          <w:p w14:paraId="15EEE24D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16</w:t>
            </w:r>
          </w:p>
        </w:tc>
        <w:tc>
          <w:tcPr>
            <w:tcW w:w="1042" w:type="dxa"/>
          </w:tcPr>
          <w:p w14:paraId="086C6683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41A56E74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028B4132" w14:textId="77777777" w:rsidR="00FD166E" w:rsidRPr="006A57A5" w:rsidRDefault="004512E1" w:rsidP="004512E1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 xml:space="preserve">یماری </w:t>
            </w:r>
            <w:r>
              <w:rPr>
                <w:rFonts w:ascii="IranNastaliq" w:hAnsi="IranNastaliq" w:cs="IranNastaliq"/>
                <w:sz w:val="36"/>
                <w:szCs w:val="36"/>
                <w:lang w:bidi="fa-IR"/>
              </w:rPr>
              <w:t xml:space="preserve"> APS,MEN</w:t>
            </w:r>
          </w:p>
        </w:tc>
        <w:tc>
          <w:tcPr>
            <w:tcW w:w="1069" w:type="dxa"/>
          </w:tcPr>
          <w:p w14:paraId="3350C19A" w14:textId="77777777" w:rsidR="00FD166E" w:rsidRPr="006A57A5" w:rsidRDefault="00C516C8" w:rsidP="002458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عباسی</w:t>
            </w:r>
          </w:p>
        </w:tc>
        <w:tc>
          <w:tcPr>
            <w:tcW w:w="1383" w:type="dxa"/>
          </w:tcPr>
          <w:p w14:paraId="3C2011C1" w14:textId="77777777" w:rsidR="00FD166E" w:rsidRPr="006A57A5" w:rsidRDefault="002458B2" w:rsidP="002458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172" w:type="dxa"/>
          </w:tcPr>
          <w:p w14:paraId="3555FDAB" w14:textId="77777777" w:rsidR="00FD166E" w:rsidRPr="006A57A5" w:rsidRDefault="002458B2" w:rsidP="002458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  <w:tc>
          <w:tcPr>
            <w:tcW w:w="1063" w:type="dxa"/>
          </w:tcPr>
          <w:p w14:paraId="3EF159D2" w14:textId="77777777" w:rsidR="00FD166E" w:rsidRPr="006A57A5" w:rsidRDefault="002458B2" w:rsidP="002458B2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"</w:t>
            </w:r>
          </w:p>
        </w:tc>
      </w:tr>
      <w:tr w:rsidR="004512E1" w:rsidRPr="006A57A5" w14:paraId="3C2BF8FC" w14:textId="77777777" w:rsidTr="006A57A5">
        <w:tc>
          <w:tcPr>
            <w:tcW w:w="642" w:type="dxa"/>
            <w:vAlign w:val="center"/>
          </w:tcPr>
          <w:p w14:paraId="0D66675D" w14:textId="77777777" w:rsidR="00FD166E" w:rsidRPr="006A57A5" w:rsidRDefault="00FD166E" w:rsidP="006A57A5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lastRenderedPageBreak/>
              <w:t>17</w:t>
            </w:r>
          </w:p>
        </w:tc>
        <w:tc>
          <w:tcPr>
            <w:tcW w:w="1042" w:type="dxa"/>
          </w:tcPr>
          <w:p w14:paraId="2C9821AB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850" w:type="dxa"/>
          </w:tcPr>
          <w:p w14:paraId="63507084" w14:textId="77777777" w:rsidR="00FD166E" w:rsidRPr="006A57A5" w:rsidRDefault="00240609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دو ساعت</w:t>
            </w:r>
          </w:p>
        </w:tc>
        <w:tc>
          <w:tcPr>
            <w:tcW w:w="2355" w:type="dxa"/>
          </w:tcPr>
          <w:p w14:paraId="1FF9582A" w14:textId="77777777" w:rsidR="00FD166E" w:rsidRPr="006A57A5" w:rsidRDefault="002458B2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رفع اشکال</w:t>
            </w:r>
          </w:p>
        </w:tc>
        <w:tc>
          <w:tcPr>
            <w:tcW w:w="1069" w:type="dxa"/>
          </w:tcPr>
          <w:p w14:paraId="3BB7FF6D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383" w:type="dxa"/>
          </w:tcPr>
          <w:p w14:paraId="1CCECCF8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172" w:type="dxa"/>
          </w:tcPr>
          <w:p w14:paraId="449A0DCD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063" w:type="dxa"/>
          </w:tcPr>
          <w:p w14:paraId="651044CA" w14:textId="77777777" w:rsidR="00FD166E" w:rsidRPr="006A57A5" w:rsidRDefault="00FD166E" w:rsidP="006A57A5">
            <w:pPr>
              <w:bidi/>
              <w:spacing w:after="0" w:line="216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</w:tbl>
    <w:p w14:paraId="7DFBC232" w14:textId="77777777" w:rsidR="00A1028A" w:rsidRDefault="00A1028A" w:rsidP="00CF36A1">
      <w:pPr>
        <w:bidi/>
        <w:jc w:val="center"/>
        <w:rPr>
          <w:rFonts w:cs="B Nazanin"/>
        </w:rPr>
      </w:pPr>
    </w:p>
    <w:p w14:paraId="3E55F286" w14:textId="77777777" w:rsidR="0093513C" w:rsidRDefault="0093513C" w:rsidP="0093513C">
      <w:pPr>
        <w:bidi/>
        <w:jc w:val="center"/>
        <w:rPr>
          <w:rFonts w:cs="B Nazanin"/>
        </w:rPr>
      </w:pPr>
    </w:p>
    <w:p w14:paraId="0245C9FD" w14:textId="77777777" w:rsidR="0093513C" w:rsidRDefault="0093513C" w:rsidP="0093513C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منابع اصلی درس(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14:paraId="4A629114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1-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هاریسون  2018 ،مبحث دیابت و تیروئید</w:t>
      </w:r>
    </w:p>
    <w:p w14:paraId="42647F83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2-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سایر مباحث غدد سیسیل اسانشیال 2016</w:t>
      </w:r>
    </w:p>
    <w:p w14:paraId="247CADDE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3-</w:t>
      </w:r>
    </w:p>
    <w:p w14:paraId="5E26D8FD" w14:textId="77777777" w:rsidR="009337E6" w:rsidRPr="009337E6" w:rsidRDefault="009337E6" w:rsidP="009337E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 w:rsidRPr="009337E6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امكانات آموزشي </w:t>
      </w:r>
    </w:p>
    <w:p w14:paraId="135F5CB8" w14:textId="77777777" w:rsid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  <w:r w:rsidR="00C516C8">
        <w:rPr>
          <w:rFonts w:cs="B Nazanin" w:hint="cs"/>
          <w:rtl/>
        </w:rPr>
        <w:t>سخنرانی مجازی</w:t>
      </w:r>
    </w:p>
    <w:p w14:paraId="4C74CD85" w14:textId="77777777" w:rsidR="009337E6" w:rsidRP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  <w:r w:rsidR="00C516C8">
        <w:rPr>
          <w:rFonts w:cs="B Nazanin" w:hint="cs"/>
          <w:rtl/>
        </w:rPr>
        <w:t>اینترنت</w:t>
      </w:r>
    </w:p>
    <w:p w14:paraId="37FD3684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نحوه ارزشیابی دانشجو و ب</w:t>
      </w:r>
      <w:r w:rsidR="00A47A66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>رم مربوط به هر ارزشیابی:</w:t>
      </w:r>
    </w:p>
    <w:p w14:paraId="08213F92" w14:textId="77777777" w:rsidR="0093513C" w:rsidRDefault="001418A6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B815C" wp14:editId="14AE7579">
                <wp:simplePos x="0" y="0"/>
                <wp:positionH relativeFrom="column">
                  <wp:posOffset>3743325</wp:posOffset>
                </wp:positionH>
                <wp:positionV relativeFrom="paragraph">
                  <wp:posOffset>179070</wp:posOffset>
                </wp:positionV>
                <wp:extent cx="142875" cy="133350"/>
                <wp:effectExtent l="0" t="0" r="9525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7ACD" id=" 7" o:spid="_x0000_s1026" style="position:absolute;margin-left:294.75pt;margin-top:14.1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">
                <v:path arrowok="t"/>
              </v:rect>
            </w:pict>
          </mc:Fallback>
        </mc:AlternateContent>
      </w:r>
      <w:r>
        <w:rPr>
          <w:rFonts w:ascii="IranNastaliq" w:hAnsi="IranNastaliq" w:cs="IranNastaliq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DD6EA3" wp14:editId="60EA2839">
                <wp:simplePos x="0" y="0"/>
                <wp:positionH relativeFrom="column">
                  <wp:posOffset>5048250</wp:posOffset>
                </wp:positionH>
                <wp:positionV relativeFrom="paragraph">
                  <wp:posOffset>179070</wp:posOffset>
                </wp:positionV>
                <wp:extent cx="142875" cy="133350"/>
                <wp:effectExtent l="0" t="0" r="9525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E6322" id=" 6" o:spid="_x0000_s1026" style="position:absolute;margin-left:397.5pt;margin-top:14.1pt;width:11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">
                <v:path arrowok="t"/>
              </v:rect>
            </w:pict>
          </mc:Fallback>
        </mc:AlternateContent>
      </w:r>
      <w:r w:rsidR="0093513C">
        <w:rPr>
          <w:rFonts w:ascii="IranNastaliq" w:hAnsi="IranNastaliq" w:cs="IranNastaliq" w:hint="cs"/>
          <w:sz w:val="36"/>
          <w:szCs w:val="36"/>
          <w:rtl/>
          <w:lang w:bidi="fa-IR"/>
        </w:rPr>
        <w:t>الف)  در طول ترم                                                                                        ب)  پایان دوره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1894"/>
        <w:gridCol w:w="1930"/>
        <w:gridCol w:w="1843"/>
      </w:tblGrid>
      <w:tr w:rsidR="009337E6" w:rsidRPr="006A57A5" w14:paraId="39512300" w14:textId="77777777" w:rsidTr="006A57A5">
        <w:tc>
          <w:tcPr>
            <w:tcW w:w="1955" w:type="dxa"/>
            <w:vAlign w:val="center"/>
          </w:tcPr>
          <w:p w14:paraId="7E9080CD" w14:textId="77777777" w:rsidR="009337E6" w:rsidRPr="006A57A5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روش آزمون</w:t>
            </w:r>
          </w:p>
        </w:tc>
        <w:tc>
          <w:tcPr>
            <w:tcW w:w="1894" w:type="dxa"/>
            <w:vAlign w:val="center"/>
          </w:tcPr>
          <w:p w14:paraId="08AA4498" w14:textId="77777777" w:rsidR="009337E6" w:rsidRPr="006A57A5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نمره</w:t>
            </w:r>
          </w:p>
        </w:tc>
        <w:tc>
          <w:tcPr>
            <w:tcW w:w="1930" w:type="dxa"/>
            <w:vAlign w:val="center"/>
          </w:tcPr>
          <w:p w14:paraId="0716221C" w14:textId="77777777" w:rsidR="009337E6" w:rsidRPr="006A57A5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</w:tcPr>
          <w:p w14:paraId="77274A0F" w14:textId="77777777" w:rsidR="009337E6" w:rsidRPr="006A57A5" w:rsidRDefault="009337E6" w:rsidP="006A57A5">
            <w:pPr>
              <w:bidi/>
              <w:spacing w:after="0" w:line="240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6A57A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ساعت</w:t>
            </w:r>
          </w:p>
        </w:tc>
      </w:tr>
      <w:tr w:rsidR="009337E6" w:rsidRPr="006A57A5" w14:paraId="66824C4B" w14:textId="77777777" w:rsidTr="006A57A5">
        <w:tc>
          <w:tcPr>
            <w:tcW w:w="1955" w:type="dxa"/>
          </w:tcPr>
          <w:p w14:paraId="78B89315" w14:textId="77777777" w:rsidR="009337E6" w:rsidRPr="006A57A5" w:rsidRDefault="00C516C8" w:rsidP="006A57A5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امتحان کتبی(</w:t>
            </w:r>
            <w:proofErr w:type="spellStart"/>
            <w:r>
              <w:rPr>
                <w:rFonts w:ascii="IranNastaliq" w:hAnsi="IranNastaliq" w:cs="IranNastaliq"/>
                <w:sz w:val="36"/>
                <w:szCs w:val="36"/>
                <w:lang w:bidi="fa-IR"/>
              </w:rPr>
              <w:t>msq</w:t>
            </w:r>
            <w:proofErr w:type="spellEnd"/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)</w:t>
            </w:r>
          </w:p>
        </w:tc>
        <w:tc>
          <w:tcPr>
            <w:tcW w:w="1894" w:type="dxa"/>
          </w:tcPr>
          <w:p w14:paraId="5BEF95E5" w14:textId="77777777" w:rsidR="009337E6" w:rsidRPr="006A57A5" w:rsidRDefault="00C516C8" w:rsidP="006A57A5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20</w:t>
            </w:r>
          </w:p>
        </w:tc>
        <w:tc>
          <w:tcPr>
            <w:tcW w:w="1930" w:type="dxa"/>
          </w:tcPr>
          <w:p w14:paraId="11566968" w14:textId="77777777" w:rsidR="009337E6" w:rsidRPr="006A57A5" w:rsidRDefault="009337E6" w:rsidP="006A57A5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  <w:tc>
          <w:tcPr>
            <w:tcW w:w="1843" w:type="dxa"/>
          </w:tcPr>
          <w:p w14:paraId="3B166DE2" w14:textId="77777777" w:rsidR="009337E6" w:rsidRPr="006A57A5" w:rsidRDefault="009337E6" w:rsidP="006A57A5">
            <w:pPr>
              <w:bidi/>
              <w:spacing w:after="0" w:line="240" w:lineRule="auto"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</w:p>
        </w:tc>
      </w:tr>
    </w:tbl>
    <w:p w14:paraId="2FB5C73E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lastRenderedPageBreak/>
        <w:t>مقررات و انتظارات از دانشجو: (توسط گروه تعیین می گردد)</w:t>
      </w:r>
    </w:p>
    <w:p w14:paraId="6BA961DF" w14:textId="77777777"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هر دانشجو طی دوره ملزم به رعایت مقررات آموزشی  به شرح  زیر است:</w:t>
      </w:r>
    </w:p>
    <w:p w14:paraId="5C1CABBC" w14:textId="77777777" w:rsidR="0093513C" w:rsidRDefault="0093513C" w:rsidP="0093513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رعایت حسن اخلاق و شئونات اسلامی</w:t>
      </w:r>
    </w:p>
    <w:p w14:paraId="52F531B9" w14:textId="77777777" w:rsidR="0093513C" w:rsidRDefault="00704EF9" w:rsidP="0093513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lang w:bidi="fa-IR"/>
        </w:rPr>
        <w:t>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حضور به موقع در کلاس</w:t>
      </w:r>
    </w:p>
    <w:p w14:paraId="23816BA9" w14:textId="77777777" w:rsidR="0093513C" w:rsidRDefault="00704EF9" w:rsidP="0093513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lang w:bidi="fa-IR"/>
        </w:rPr>
        <w:t>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شرکت در ازمون</w:t>
      </w:r>
    </w:p>
    <w:p w14:paraId="370C09FD" w14:textId="77777777" w:rsidR="009F5040" w:rsidRDefault="009F5040" w:rsidP="009F504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lang w:bidi="fa-IR"/>
        </w:rPr>
      </w:pPr>
      <w:r>
        <w:rPr>
          <w:rFonts w:ascii="IranNastaliq" w:hAnsi="IranNastaliq" w:cs="IranNastaliq"/>
          <w:sz w:val="36"/>
          <w:szCs w:val="36"/>
          <w:lang w:bidi="fa-IR"/>
        </w:rPr>
        <w:t>-</w:t>
      </w:r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مرور مطالب </w:t>
      </w:r>
      <w:proofErr w:type="gramStart"/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>مبحث  مورد</w:t>
      </w:r>
      <w:proofErr w:type="gramEnd"/>
      <w:r w:rsidR="00C516C8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تدریس</w:t>
      </w:r>
    </w:p>
    <w:sectPr w:rsidR="009F5040" w:rsidSect="00CF36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700317"/>
    <w:multiLevelType w:val="hybridMultilevel"/>
    <w:tmpl w:val="7DE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4E"/>
    <w:rsid w:val="000527F2"/>
    <w:rsid w:val="000A2D12"/>
    <w:rsid w:val="000A7107"/>
    <w:rsid w:val="001418A6"/>
    <w:rsid w:val="00144CC3"/>
    <w:rsid w:val="0019617B"/>
    <w:rsid w:val="001B10C9"/>
    <w:rsid w:val="00230886"/>
    <w:rsid w:val="00240609"/>
    <w:rsid w:val="002458B2"/>
    <w:rsid w:val="0027669C"/>
    <w:rsid w:val="0029635C"/>
    <w:rsid w:val="003D2C69"/>
    <w:rsid w:val="003E4D43"/>
    <w:rsid w:val="00411B6D"/>
    <w:rsid w:val="00432A01"/>
    <w:rsid w:val="0044278A"/>
    <w:rsid w:val="004512E1"/>
    <w:rsid w:val="0046225F"/>
    <w:rsid w:val="00464F8F"/>
    <w:rsid w:val="004F08D3"/>
    <w:rsid w:val="005127CD"/>
    <w:rsid w:val="005D240D"/>
    <w:rsid w:val="006070B1"/>
    <w:rsid w:val="006115AE"/>
    <w:rsid w:val="00645F6E"/>
    <w:rsid w:val="00647005"/>
    <w:rsid w:val="00652313"/>
    <w:rsid w:val="006A57A5"/>
    <w:rsid w:val="006B1F92"/>
    <w:rsid w:val="00700F46"/>
    <w:rsid w:val="00704EF9"/>
    <w:rsid w:val="00802498"/>
    <w:rsid w:val="0085768A"/>
    <w:rsid w:val="00871B1D"/>
    <w:rsid w:val="0088076E"/>
    <w:rsid w:val="00916425"/>
    <w:rsid w:val="00922969"/>
    <w:rsid w:val="009337E6"/>
    <w:rsid w:val="0093513C"/>
    <w:rsid w:val="0094151A"/>
    <w:rsid w:val="00943390"/>
    <w:rsid w:val="009C7B4B"/>
    <w:rsid w:val="009F0520"/>
    <w:rsid w:val="009F0623"/>
    <w:rsid w:val="009F5040"/>
    <w:rsid w:val="00A1028A"/>
    <w:rsid w:val="00A4214E"/>
    <w:rsid w:val="00A47A66"/>
    <w:rsid w:val="00A50E54"/>
    <w:rsid w:val="00A52CFA"/>
    <w:rsid w:val="00A71F8F"/>
    <w:rsid w:val="00A7394A"/>
    <w:rsid w:val="00AE61DD"/>
    <w:rsid w:val="00AF041F"/>
    <w:rsid w:val="00B168A4"/>
    <w:rsid w:val="00B8399C"/>
    <w:rsid w:val="00B97B7F"/>
    <w:rsid w:val="00BA34BC"/>
    <w:rsid w:val="00BB6228"/>
    <w:rsid w:val="00BC4981"/>
    <w:rsid w:val="00C227AE"/>
    <w:rsid w:val="00C31CC3"/>
    <w:rsid w:val="00C43F14"/>
    <w:rsid w:val="00C516B6"/>
    <w:rsid w:val="00C516C8"/>
    <w:rsid w:val="00C73C91"/>
    <w:rsid w:val="00C753D9"/>
    <w:rsid w:val="00C8765A"/>
    <w:rsid w:val="00CF36A1"/>
    <w:rsid w:val="00D933B7"/>
    <w:rsid w:val="00DF2028"/>
    <w:rsid w:val="00E41900"/>
    <w:rsid w:val="00E45B18"/>
    <w:rsid w:val="00E50C26"/>
    <w:rsid w:val="00EA656B"/>
    <w:rsid w:val="00F06EF5"/>
    <w:rsid w:val="00F176DD"/>
    <w:rsid w:val="00F43CE4"/>
    <w:rsid w:val="00F62523"/>
    <w:rsid w:val="00FA4B43"/>
    <w:rsid w:val="00FC41CC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89DAB8"/>
  <w15:chartTrackingRefBased/>
  <w15:docId w15:val="{D0B833A1-2716-8945-A4F9-490896C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8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981F-8418-41D9-92BA-59AC90BD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office</cp:lastModifiedBy>
  <cp:revision>4</cp:revision>
  <cp:lastPrinted>2021-11-30T05:48:00Z</cp:lastPrinted>
  <dcterms:created xsi:type="dcterms:W3CDTF">2021-05-15T09:15:00Z</dcterms:created>
  <dcterms:modified xsi:type="dcterms:W3CDTF">2021-11-30T05:48:00Z</dcterms:modified>
</cp:coreProperties>
</file>